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bookmarkStart w:id="0" w:name="_GoBack"/>
      <w:bookmarkEnd w:id="0"/>
      <w:r w:rsidRPr="00D875EC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7CABB8A5" wp14:editId="62D7979D">
            <wp:simplePos x="0" y="0"/>
            <wp:positionH relativeFrom="column">
              <wp:posOffset>215900</wp:posOffset>
            </wp:positionH>
            <wp:positionV relativeFrom="paragraph">
              <wp:posOffset>-112395</wp:posOffset>
            </wp:positionV>
            <wp:extent cx="700405" cy="700405"/>
            <wp:effectExtent l="0" t="0" r="4445" b="4445"/>
            <wp:wrapNone/>
            <wp:docPr id="2" name="Imagen 2" descr="logo black4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ack4 cop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  <w:proofErr w:type="gramStart"/>
      <w:r w:rsidRPr="003E4EBE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  <w:t>“ LISTA</w:t>
      </w:r>
      <w:proofErr w:type="gramEnd"/>
      <w:r w:rsidRPr="003E4EBE"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  <w:t xml:space="preserve"> DE ÚTILES 2º BÁSICO ”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es-ES" w:eastAsia="es-CL"/>
        </w:rPr>
        <w:t>CUADERNOS: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Lenguaje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: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rojo (cuadro grande universitario).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Matemática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: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azul (cuadro grande universitario).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 xml:space="preserve">-Ciencia 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Naturales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  :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verde (cuadro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univer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.).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 xml:space="preserve">-Historia y 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Geografía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:100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hojas, forro blanco (cuadro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univer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.).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-Inglés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        : 80 hojas, forro amarillo, (cuadro grande universitario).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-Religión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80 hojas, forro celeste, (cuadro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college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)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</w:t>
      </w:r>
      <w:proofErr w:type="gramStart"/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Tecnológica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: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100 hojas, forro café, ( 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college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)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-Artística: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80 hojas, forro rosado, croquis universitario.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-Música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80 hojas forro naranjo cuadro grande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college</w:t>
      </w:r>
      <w:proofErr w:type="spellEnd"/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s-ES" w:eastAsia="es-CL"/>
        </w:rPr>
        <w:t>ARTES Y TECNOLÓGICA</w:t>
      </w: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: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carpeta de paño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Lenci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                                      2 siliconas para niños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3 Blocks de dibujo grande 90                               1 carpeta de papel lustre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2 Carpetas de cartulinas                                      1 caja de lápices grafito 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1 Carpeta de goma Eva                                        5  paquetes de papel lustre</w:t>
      </w:r>
    </w:p>
    <w:p w:rsidR="00AC439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3 cinta de embalaje transparente                       1 regla de 15 cm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metalófono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cromático de 25 notas</w:t>
      </w:r>
      <w:r w:rsidR="00AC439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(segundo semestre)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sz w:val="24"/>
          <w:szCs w:val="24"/>
          <w:lang w:val="es-ES" w:eastAsia="es-CL"/>
        </w:rPr>
        <w:t>En una caja de zapatos forrada de  color rojo y con nombre visible  debe traer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:</w:t>
      </w:r>
    </w:p>
    <w:p w:rsid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2 cajas de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plasticina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 de 12 colores                           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 caja de lápices de cera</w:t>
      </w:r>
    </w:p>
    <w:p w:rsidR="00AC439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paquete de palos de helados                         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>
        <w:rPr>
          <w:rFonts w:ascii="Helvetica" w:eastAsia="Times New Roman" w:hAnsi="Helvetica" w:cs="Helvetica"/>
          <w:sz w:val="24"/>
          <w:szCs w:val="24"/>
          <w:lang w:val="es-ES" w:eastAsia="es-CL"/>
        </w:rPr>
        <w:lastRenderedPageBreak/>
        <w:t xml:space="preserve">  </w:t>
      </w:r>
      <w:r w:rsidR="00AC439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5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stick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fix</w:t>
      </w:r>
      <w:proofErr w:type="spellEnd"/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1 tempera de 12 colores             </w:t>
      </w:r>
      <w:r w:rsidR="00AC439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                        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2 pinceles (1grueso y uno delgado marcado con nombre)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El estuche debe traer todos los días: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– 1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Stick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Fix</w:t>
      </w:r>
      <w:proofErr w:type="spellEnd"/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lápices de colores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saca puntas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tijeras punta roma,  grabadas con el nombre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lápiz grafito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– goma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Todos los días los alumnos deben traer:</w:t>
      </w:r>
    </w:p>
    <w:p w:rsidR="003E4EBE" w:rsidRPr="003E4EBE" w:rsidRDefault="003E4EBE" w:rsidP="003E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Delantal cuadrillé rojo para las niñas.</w:t>
      </w:r>
    </w:p>
    <w:p w:rsidR="003E4EBE" w:rsidRPr="003E4EBE" w:rsidRDefault="003E4EBE" w:rsidP="003E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Cotona beige para los varones.</w:t>
      </w:r>
    </w:p>
    <w:p w:rsidR="003E4EBE" w:rsidRPr="003E4EBE" w:rsidRDefault="003E4EBE" w:rsidP="003E4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Estuche con cepillo y pasta de dientes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-Educación física: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1 polera de cambio y una de toalla de mano.</w:t>
      </w:r>
    </w:p>
    <w:p w:rsidR="003E4EBE" w:rsidRPr="003E4EBE" w:rsidRDefault="003E4EBE" w:rsidP="003E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Todo debe venir marcado.</w:t>
      </w:r>
    </w:p>
    <w:p w:rsidR="003E4EBE" w:rsidRPr="003E4EBE" w:rsidRDefault="003E4EBE" w:rsidP="003E4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495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No olvide marcar la ropa de su hijo o hija sobre todo: chaleco, cotona o delantal, polera de educación física, parca, gorros, etc.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u w:val="single"/>
          <w:lang w:val="es-ES" w:eastAsia="es-CL"/>
        </w:rPr>
        <w:t>LECTURAS COMPLEMENTARIAS: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Marzo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     “EL zorrito Abandonado”, Autor: Irina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Korschunow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Abril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:</w:t>
      </w:r>
      <w:r w:rsidR="00C44C67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          </w:t>
      </w:r>
      <w:proofErr w:type="gramStart"/>
      <w:r w:rsidR="00C44C67">
        <w:rPr>
          <w:rFonts w:ascii="Helvetica" w:eastAsia="Times New Roman" w:hAnsi="Helvetica" w:cs="Helvetica"/>
          <w:sz w:val="24"/>
          <w:szCs w:val="24"/>
          <w:lang w:val="es-ES" w:eastAsia="es-CL"/>
        </w:rPr>
        <w:t>“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Los</w:t>
      </w:r>
      <w:proofErr w:type="gram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mejores amigos”, Autor: Anderson Rachel.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Mayo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       “Un perro confundido”, Autor: Cecilia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Beachat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Junio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:        “La bruja bella y el solitario”, Autor: Ana María del Río.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 xml:space="preserve">Agosto:     </w:t>
      </w: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“Cinco cuentos de la Tierra”, Autor: Leslie </w:t>
      </w:r>
      <w:proofErr w:type="spellStart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Leppe</w:t>
      </w:r>
      <w:proofErr w:type="spellEnd"/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Septiembre</w:t>
      </w:r>
      <w:r w:rsidR="00C44C67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“ El dragón de Jano”, Autor: Irina </w:t>
      </w:r>
      <w:proofErr w:type="spellStart"/>
      <w:r w:rsidR="00C44C67">
        <w:rPr>
          <w:rFonts w:ascii="Helvetica" w:eastAsia="Times New Roman" w:hAnsi="Helvetica" w:cs="Helvetica"/>
          <w:sz w:val="24"/>
          <w:szCs w:val="24"/>
          <w:lang w:val="es-ES" w:eastAsia="es-CL"/>
        </w:rPr>
        <w:t>Korschunow</w:t>
      </w:r>
      <w:proofErr w:type="spellEnd"/>
      <w:r w:rsidR="00C44C67">
        <w:rPr>
          <w:rFonts w:ascii="Helvetica" w:eastAsia="Times New Roman" w:hAnsi="Helvetica" w:cs="Helvetica"/>
          <w:sz w:val="24"/>
          <w:szCs w:val="24"/>
          <w:lang w:val="es-ES" w:eastAsia="es-CL"/>
        </w:rPr>
        <w:t>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Octubre</w:t>
      </w:r>
      <w:r w:rsidR="008F305B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:    </w:t>
      </w:r>
      <w:proofErr w:type="gramStart"/>
      <w:r w:rsidR="008F305B">
        <w:rPr>
          <w:rFonts w:ascii="Helvetica" w:eastAsia="Times New Roman" w:hAnsi="Helvetica" w:cs="Helvetica"/>
          <w:sz w:val="24"/>
          <w:szCs w:val="24"/>
          <w:lang w:val="es-ES" w:eastAsia="es-CL"/>
        </w:rPr>
        <w:t>“ El</w:t>
      </w:r>
      <w:proofErr w:type="gramEnd"/>
      <w:r w:rsidR="008F305B">
        <w:rPr>
          <w:rFonts w:ascii="Helvetica" w:eastAsia="Times New Roman" w:hAnsi="Helvetica" w:cs="Helvetica"/>
          <w:sz w:val="24"/>
          <w:szCs w:val="24"/>
          <w:lang w:val="es-ES" w:eastAsia="es-CL"/>
        </w:rPr>
        <w:t xml:space="preserve"> espantapájaros con corazón”   Autor: Gloria Alegría Ramírez.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b/>
          <w:bCs/>
          <w:sz w:val="24"/>
          <w:szCs w:val="24"/>
          <w:lang w:val="es-ES" w:eastAsia="es-CL"/>
        </w:rPr>
        <w:t>Noviembre</w:t>
      </w:r>
      <w:r w:rsidR="00C44C67">
        <w:rPr>
          <w:rFonts w:ascii="Helvetica" w:eastAsia="Times New Roman" w:hAnsi="Helvetica" w:cs="Helvetica"/>
          <w:sz w:val="24"/>
          <w:szCs w:val="24"/>
          <w:lang w:val="es-ES" w:eastAsia="es-CL"/>
        </w:rPr>
        <w:t>:   “La cama mágica de Bartolo”; Autor: Mauricio Paredes.</w:t>
      </w:r>
    </w:p>
    <w:p w:rsidR="003E4EBE" w:rsidRPr="003E4EBE" w:rsidRDefault="003E4EBE" w:rsidP="003E4EBE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sz w:val="24"/>
          <w:szCs w:val="24"/>
          <w:lang w:val="es-ES" w:eastAsia="es-CL"/>
        </w:rPr>
      </w:pPr>
      <w:r w:rsidRPr="003E4EBE">
        <w:rPr>
          <w:rFonts w:ascii="Helvetica" w:eastAsia="Times New Roman" w:hAnsi="Helvetica" w:cs="Helvetica"/>
          <w:sz w:val="24"/>
          <w:szCs w:val="24"/>
          <w:lang w:val="es-ES" w:eastAsia="es-CL"/>
        </w:rPr>
        <w:t> </w:t>
      </w:r>
    </w:p>
    <w:p w:rsidR="003E4EBE" w:rsidRPr="003E4EBE" w:rsidRDefault="003E4EBE" w:rsidP="003E4EBE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</w:p>
    <w:p w:rsidR="003E4EBE" w:rsidRPr="003E4EBE" w:rsidRDefault="003E4EBE" w:rsidP="003E4EBE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</w:p>
    <w:p w:rsidR="003E4EBE" w:rsidRPr="003E4EBE" w:rsidRDefault="003E4EBE" w:rsidP="003E4EBE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</w:p>
    <w:p w:rsidR="003E4EBE" w:rsidRPr="003E4EBE" w:rsidRDefault="003E4EBE" w:rsidP="003E4EBE">
      <w:pPr>
        <w:shd w:val="clear" w:color="auto" w:fill="FFFFFF"/>
        <w:spacing w:before="330" w:after="0" w:line="420" w:lineRule="atLeast"/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ES" w:eastAsia="es-CL"/>
        </w:rPr>
      </w:pPr>
    </w:p>
    <w:sectPr w:rsidR="003E4EBE" w:rsidRPr="003E4EBE" w:rsidSect="003E4EBE">
      <w:pgSz w:w="12240" w:h="20160" w:code="5"/>
      <w:pgMar w:top="1135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A4A"/>
    <w:multiLevelType w:val="multilevel"/>
    <w:tmpl w:val="DFC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3ECF"/>
    <w:multiLevelType w:val="multilevel"/>
    <w:tmpl w:val="9A1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A"/>
    <w:rsid w:val="002A07A7"/>
    <w:rsid w:val="003E4EBE"/>
    <w:rsid w:val="00847645"/>
    <w:rsid w:val="008F305B"/>
    <w:rsid w:val="00AC439E"/>
    <w:rsid w:val="00B2169C"/>
    <w:rsid w:val="00C44C67"/>
    <w:rsid w:val="00D27706"/>
    <w:rsid w:val="00D34DE7"/>
    <w:rsid w:val="00D446FF"/>
    <w:rsid w:val="00E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A92B-47F9-47DF-87BA-F4B57093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Full name</cp:lastModifiedBy>
  <cp:revision>2</cp:revision>
  <dcterms:created xsi:type="dcterms:W3CDTF">2019-12-18T16:22:00Z</dcterms:created>
  <dcterms:modified xsi:type="dcterms:W3CDTF">2019-12-18T16:22:00Z</dcterms:modified>
</cp:coreProperties>
</file>